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4C" w:rsidRPr="005E694C" w:rsidRDefault="005E694C" w:rsidP="005E694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694C">
        <w:rPr>
          <w:rFonts w:ascii="Arial" w:eastAsia="Times New Roman" w:hAnsi="Arial" w:cs="Arial"/>
          <w:noProof/>
          <w:color w:val="15629D"/>
          <w:sz w:val="20"/>
          <w:szCs w:val="20"/>
          <w:lang w:eastAsia="ru-RU"/>
        </w:rPr>
        <w:drawing>
          <wp:inline distT="0" distB="0" distL="0" distR="0" wp14:anchorId="270ED631" wp14:editId="7F3BE080">
            <wp:extent cx="895350" cy="895350"/>
            <wp:effectExtent l="0" t="0" r="0" b="0"/>
            <wp:docPr id="1" name="Рисунок 1" descr="Верховна Рада Україн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овна Рада України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4C" w:rsidRPr="005E694C" w:rsidRDefault="005E694C" w:rsidP="005E694C">
      <w:pPr>
        <w:spacing w:after="0" w:line="270" w:lineRule="atLeast"/>
        <w:jc w:val="center"/>
        <w:rPr>
          <w:rFonts w:ascii="Verdana" w:eastAsia="Times New Roman" w:hAnsi="Verdana" w:cs="Arial"/>
          <w:color w:val="004386"/>
          <w:sz w:val="20"/>
          <w:szCs w:val="20"/>
          <w:lang w:eastAsia="ru-RU"/>
        </w:rPr>
      </w:pPr>
      <w:hyperlink r:id="rId8" w:history="1">
        <w:r w:rsidRPr="005E694C">
          <w:rPr>
            <w:rFonts w:ascii="Verdana" w:eastAsia="Times New Roman" w:hAnsi="Verdana" w:cs="Arial"/>
            <w:color w:val="15629D"/>
            <w:sz w:val="20"/>
            <w:szCs w:val="20"/>
            <w:u w:val="single"/>
            <w:lang w:eastAsia="ru-RU"/>
          </w:rPr>
          <w:t>Про загальну середню освіту</w:t>
        </w:r>
      </w:hyperlink>
      <w:r w:rsidRPr="005E694C">
        <w:rPr>
          <w:rFonts w:ascii="Verdana" w:eastAsia="Times New Roman" w:hAnsi="Verdana" w:cs="Arial"/>
          <w:color w:val="004386"/>
          <w:sz w:val="20"/>
          <w:szCs w:val="20"/>
          <w:lang w:eastAsia="ru-RU"/>
        </w:rPr>
        <w:br/>
        <w:t xml:space="preserve">Верховна Рада України; Закон від </w:t>
      </w:r>
      <w:r w:rsidRPr="005E694C">
        <w:rPr>
          <w:rFonts w:ascii="Verdana" w:eastAsia="Times New Roman" w:hAnsi="Verdana" w:cs="Arial"/>
          <w:color w:val="004499"/>
          <w:sz w:val="20"/>
          <w:szCs w:val="20"/>
          <w:lang w:eastAsia="ru-RU"/>
        </w:rPr>
        <w:t>13.05.1999</w:t>
      </w:r>
      <w:r w:rsidRPr="005E694C">
        <w:rPr>
          <w:rFonts w:ascii="Verdana" w:eastAsia="Times New Roman" w:hAnsi="Verdana" w:cs="Arial"/>
          <w:color w:val="004386"/>
          <w:sz w:val="20"/>
          <w:szCs w:val="20"/>
          <w:lang w:eastAsia="ru-RU"/>
        </w:rPr>
        <w:t xml:space="preserve"> № </w:t>
      </w:r>
      <w:r w:rsidRPr="005E694C">
        <w:rPr>
          <w:rFonts w:ascii="Verdana" w:eastAsia="Times New Roman" w:hAnsi="Verdana" w:cs="Arial"/>
          <w:b/>
          <w:bCs/>
          <w:color w:val="004386"/>
          <w:sz w:val="20"/>
          <w:szCs w:val="20"/>
          <w:lang w:eastAsia="ru-RU"/>
        </w:rPr>
        <w:t>651-XIV</w:t>
      </w:r>
      <w:r w:rsidRPr="005E694C">
        <w:rPr>
          <w:rFonts w:ascii="Verdana" w:eastAsia="Times New Roman" w:hAnsi="Verdana" w:cs="Arial"/>
          <w:color w:val="004386"/>
          <w:sz w:val="20"/>
          <w:szCs w:val="20"/>
          <w:lang w:eastAsia="ru-RU"/>
        </w:rPr>
        <w:t xml:space="preserve"> </w:t>
      </w:r>
    </w:p>
    <w:tbl>
      <w:tblPr>
        <w:tblW w:w="0" w:type="auto"/>
        <w:tblInd w:w="-15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  <w:gridCol w:w="6"/>
      </w:tblGrid>
      <w:tr w:rsidR="005E694C" w:rsidRPr="005E694C" w:rsidTr="005E694C">
        <w:tc>
          <w:tcPr>
            <w:tcW w:w="0" w:type="auto"/>
            <w:shd w:val="clear" w:color="auto" w:fill="F5F5F5"/>
            <w:vAlign w:val="center"/>
            <w:hideMark/>
          </w:tcPr>
          <w:p w:rsidR="005E694C" w:rsidRPr="005E694C" w:rsidRDefault="005E694C" w:rsidP="005E69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E694C" w:rsidRPr="005E694C" w:rsidRDefault="005E694C" w:rsidP="005E694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9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D09200" wp14:editId="447DC724">
                  <wp:extent cx="9525" cy="9525"/>
                  <wp:effectExtent l="0" t="0" r="0" b="0"/>
                  <wp:docPr id="14" name="Рисунок 14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E694C" w:rsidRPr="005E694C" w:rsidRDefault="005E694C" w:rsidP="005E6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5E694C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1DDB26F2" wp14:editId="7B71D1F9">
            <wp:extent cx="571500" cy="762000"/>
            <wp:effectExtent l="0" t="0" r="0" b="0"/>
            <wp:docPr id="15" name="Рисунок 15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1"/>
      <w:bookmarkEnd w:id="1"/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З А К О Н   У К Р А Ї Н И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2"/>
      <w:bookmarkEnd w:id="2"/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Про загальну середню освіту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3"/>
      <w:bookmarkEnd w:id="3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( Відомості Верховної Ради України (ВВР), 1999, N 28, ст.230 )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4"/>
      <w:bookmarkEnd w:id="4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Із змінами, внесеними згідно із Законом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1642-III ( </w:t>
      </w:r>
      <w:hyperlink r:id="rId1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1642-14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06.04.2000, ВВР, 2000, N 27, ст.213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5"/>
      <w:bookmarkEnd w:id="5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Додатково див. Закон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2120-III ( </w:t>
      </w:r>
      <w:hyperlink r:id="rId1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07.12.2000, ВВР, 2001, N 2-3, ст.10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6"/>
      <w:bookmarkEnd w:id="6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Із змінами, внесеними згідно із Законами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2905-III ( </w:t>
      </w:r>
      <w:hyperlink r:id="rId1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20.12.2001, ВВР, 2002, N 12-13, ст.92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 380-IV  (  </w:t>
      </w:r>
      <w:hyperlink r:id="rId1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26.12.2002, ВВР, 2003, N 10-11, ст.86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1344-IV  ( </w:t>
      </w:r>
      <w:hyperlink r:id="rId1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27.11.2003, ВВР, 2004, N 17-18, ст.250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2285-IV  ( </w:t>
      </w:r>
      <w:hyperlink r:id="rId16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2285-15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23.12.2004, ВВР, 2005, N 7-8, ст.162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2505-IV  ( </w:t>
      </w:r>
      <w:hyperlink r:id="rId1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2505-15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25.03.2005, ВВР, 2005, N 17, N 18-19,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                                               ст.267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3235-IV  ( </w:t>
      </w:r>
      <w:hyperlink r:id="rId1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3235-15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20.12.2005, ВВР, 2006, N 9, N 10-11,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                                               ст.96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 489-V   (  </w:t>
      </w:r>
      <w:hyperlink r:id="rId19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489-16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19.12.2006, ВВР, 2007, N 7-8, ст.66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7"/>
      <w:bookmarkEnd w:id="7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     { Додатково див. Рішення Конституційного Суду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N 6-рп/2007 ( </w:t>
      </w:r>
      <w:hyperlink r:id="rId20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v0a6p710-07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09.07.2007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8"/>
      <w:bookmarkEnd w:id="8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Із змінами, внесеними згідно із Законами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107-VI ( </w:t>
      </w:r>
      <w:hyperlink r:id="rId2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107-17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28.12.2007, ВВР, 2008, N 5-6, N 7-8, ст.78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                  - зміни діють по 31 грудня 2008 року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9"/>
      <w:bookmarkEnd w:id="9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     { Додатково див. Рішення Конституційного Суду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N 10-рп/2008 ( </w:t>
      </w:r>
      <w:hyperlink r:id="rId2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v010p710-08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22.05.2008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0"/>
      <w:bookmarkEnd w:id="10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Із змінами, внесеними згідно із Законами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 309-VI (  </w:t>
      </w:r>
      <w:hyperlink r:id="rId2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309-17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03.06.2008, ВВР, 2008, N 27-28, ст.253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2442-VI ( </w:t>
      </w:r>
      <w:hyperlink r:id="rId2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06.07.2010, ВВР, 2010, N 46, ст.545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3701-VI ( </w:t>
      </w:r>
      <w:hyperlink r:id="rId2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3701-17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06.09.2011, ВВР, 2012, N 15, ст.96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5029-VI ( </w:t>
      </w:r>
      <w:hyperlink r:id="rId26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5029-17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03.07.2012, ВВР, 2013, N 23, ст.218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N 5460-VI ( </w:t>
      </w:r>
      <w:hyperlink r:id="rId2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5460-17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1"/>
      <w:bookmarkEnd w:id="11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{ у тексті Закону слова "Міністерство освіти України" в усіх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відмінках замінено  словами "центральний  орган виконавчої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влади, що забезпечує формування державної політики у сфері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освіти" у відповідному відмінку;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слова  "Міністерством  охорони  здоров’я України" замінено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словами   "центральним   органом   виконавчої   влади,  що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забезпечує  формування  державної політики у сфері охорони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 xml:space="preserve">     здоров’я"   згідно   із   Законом  N  5460-VI  ( </w:t>
      </w:r>
      <w:hyperlink r:id="rId2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5460-17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від 16.10.2012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2"/>
      <w:bookmarkEnd w:id="1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Цей Закон визначає правові, організаційні та фінансові засади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функціонування і розвитку системи загальної середньої  освіти, 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сприяє  вільному  розвитку  людської особистості,  формує цінності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правового демократичного суспільства в Україні.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3"/>
      <w:bookmarkEnd w:id="1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ЗАГАЛЬНІ ПОЛОЖЕННЯ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4"/>
      <w:bookmarkEnd w:id="1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Законодавство України про загальну середню освіту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5"/>
      <w:bookmarkEnd w:id="1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Законодавство України про загальну середню  освіту  базується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 Конституції  України  (  </w:t>
      </w:r>
      <w:hyperlink r:id="rId29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254к/96-ВР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і складається з Закону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 "Про  освіту"  (   </w:t>
      </w:r>
      <w:hyperlink r:id="rId30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1060-12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),   цього   Закону,   інших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нормативно-правових актів та міжнародних договорів України,  згода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обов'язковість яких надана Верховною Радою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6"/>
      <w:bookmarkEnd w:id="1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Основні завдання законодавства України про загальну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середню освіту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7"/>
      <w:bookmarkEnd w:id="1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Основними завданнями   законодавства   України  про  загальну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середню освіту є: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18"/>
      <w:bookmarkEnd w:id="1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забезпечення права громадян на  доступність  і  безоплатність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здобуття повної загальної середньої освіти;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19"/>
      <w:bookmarkEnd w:id="1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забезпечення необхідних   умов   функціонування   і  розвитку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загальної середньої освіти;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0"/>
      <w:bookmarkEnd w:id="2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забезпечення нормативно-правової  бази  щодо   обов'язковості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повної загальної середньої освіти;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1"/>
      <w:bookmarkEnd w:id="2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визначення структури та змісту загальної середньої освіти;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2"/>
      <w:bookmarkEnd w:id="2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визначення органів управління  системою  загальної 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 та їх повноважень;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3"/>
      <w:bookmarkEnd w:id="2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визначення прав  та  обов'язків учасників навчально-виховного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процесу,  встановлення відповідальності за порушення законодавства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 загальну середню освіту.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4"/>
      <w:bookmarkEnd w:id="2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3.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Загальна середня освіта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5"/>
      <w:bookmarkEnd w:id="2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Загальна середня  освіта  - цілеспрямований процес оволодіння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систематизованими  знаннями  про  природу,  людину,   суспільство,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культуру   та   виробництво  засобами  пізнавальної  і  практичної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діяльності,  результатом якого  є  інтелектуальний,  соціальний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фізичний розвиток особистості, що є основою для подальшої освіти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трудової діяльності.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6"/>
      <w:bookmarkEnd w:id="2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Загальна середня освіта  є  обов'язковою  основною  складовою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безперервної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7"/>
      <w:bookmarkEnd w:id="2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Загальна середня освіта спрямована на забезпечення всебічного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особистості шляхом навчання та виховання, які грунтуються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   загальнолюдських    цінностях   та   принципах   науковості,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полікультурності,  світського   характеру   освіти,   системності,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інтегративності,   єдності   навчання   і  виховання,  на  засадах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гуманізму,  демократії, громадянської свідомості, взаємоповаги між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націями  і  народами  в  інтересах  людини,  родини,  суспільства,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держави.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28"/>
      <w:bookmarkEnd w:id="2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4.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Система загальної середньої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29"/>
      <w:bookmarkEnd w:id="2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Систему загальної середньої освіти становлять: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0"/>
      <w:bookmarkEnd w:id="3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загальноосвітні навчальні   заклади   всіх   типів   і   форм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власності,  у  тому числі для громадян,  які потребують соціальної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допомоги   та   соціальної    реабілітації,    навчально-виробничі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комбінати,  позашкільні  заклади,  науково-методичні  установи 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органи управління системою загальної  середньої  освіти,  а  також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професійно-технічні   та   вищі   навчальні  заклади  I-II  рівнів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акредитації, що надають повну загальну середню освіту.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1"/>
      <w:bookmarkEnd w:id="3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5.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Завдання загальної середньої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2"/>
      <w:bookmarkEnd w:id="3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Завданнями загальної середньої освіти є: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3"/>
      <w:bookmarkEnd w:id="3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виховання громадянина України;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4"/>
      <w:bookmarkEnd w:id="3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формування особистості  учня   (вихованця),   розвиток   його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здібностей і обдарувань, наукового світогляду;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5"/>
      <w:bookmarkEnd w:id="3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виконання вимог   Державного  стандарту  загальної 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освіти,  підготовка  учнів  (вихованців)  до  подальшої  освіти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трудової діяльності;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6"/>
      <w:bookmarkEnd w:id="3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виховання в учнів (вихованців) поваги до Конституції України,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державних символів України,  прав і свобод людини  і  громадянина,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почуття  власної гідності,  відповідальності перед законом за свої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дії, свідомого ставлення до обов'язків людини і громадянина;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7"/>
      <w:bookmarkEnd w:id="3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реалізація права  учнів  (вихованців)  на  вільне  формування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політичних і світоглядних переконань;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38"/>
      <w:bookmarkEnd w:id="3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виховання шанобливого ставлення до родини, поваги до народних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традицій  і  звичаїв,  державної  мови,  регіональних  мов або мов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меншин  та рідної мови, національних цінностей Українського народу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інших  народів  і  націй;  { Абзац сьомий статті 5 із змінами,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згідно із Законом N 5029-VI ( </w:t>
      </w:r>
      <w:hyperlink r:id="rId31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5029-17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03.07.2012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39"/>
      <w:bookmarkEnd w:id="3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виховання свідомого  ставлення  до свого здоров'я та здоров'я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інших  громадян  як  найвищої  соціальної   цінності,   формування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гігієнічних навичок і засад здорового способу життя,  збереження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зміцнення фізичного та психічного здоров'я учнів (вихованців).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0"/>
      <w:bookmarkEnd w:id="4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6.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Здобуття повної загальної середньої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1"/>
      <w:bookmarkEnd w:id="4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Громадянам України  незалежно  від  раси,  кольору  шкіри,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політичних,  релігійних та інших переконань,  статі,  етнічного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соціального походження,  майнового стану, місця проживання, мовних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  інших   ознак  забезпечується  доступність  і  безоплатність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здобуття  повної  загальної  середньої  освіти   у   державних 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комунальних навчальних закладах.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2"/>
      <w:bookmarkEnd w:id="4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Громадяни України мають право на здобуття повної загальної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освіти у приватних навчальних закладах.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3"/>
      <w:bookmarkEnd w:id="4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Здобуття повної загальної середньої  освіти  у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закладах незалежно від підпорядкування, типів і форм власності має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відповідати  вимогам  Державного  стандарту  загальної  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44"/>
      <w:bookmarkEnd w:id="4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Іноземці  та  особи  без  громадянства,  які перебувають 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Україні на законних підставах,  здобувають повну загальну  середню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освіту у порядку, встановленому для громадян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45"/>
      <w:bookmarkEnd w:id="4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Відповідальність  за  здобуття  повної загальної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 дітьми покладається на їх батьків,  а дітьми,  позбавленими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батьківського  піклування,  -  на  осіб,  які  їх  замінюють,  або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навчальні заклади, де вони виховуються.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46"/>
      <w:bookmarkEnd w:id="4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7.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Мова навчання і виховання у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навчальних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47"/>
      <w:bookmarkEnd w:id="4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Мова  навчання  і  виховання  у  загальноосвітніх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закладах  визначається  статтею  20  Закону  України  "Про  засади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державної мовної політики" ( </w:t>
      </w:r>
      <w:hyperlink r:id="rId32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5029-17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48"/>
      <w:bookmarkEnd w:id="48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 Стаття  7  в  редакції  Закону  N  5029-VI  (  </w:t>
      </w:r>
      <w:hyperlink r:id="rId3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5029-17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03.07.2012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49"/>
      <w:bookmarkEnd w:id="4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II.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ЗАГАЛЬНООСВІТНІ ТА ІНШІ НАВЧАЛЬНІ ЗАКЛАДИ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СИСТЕМИ ЗАГАЛЬНОЇ СЕРЕДНЬОЇ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50"/>
      <w:bookmarkEnd w:id="5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8.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Загальноосвітній навчальний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51"/>
      <w:bookmarkEnd w:id="5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Загальноосвітній навчальний заклад - навчальний заклад,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реалізацію права громадян на загальну середню освіту.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52"/>
      <w:bookmarkEnd w:id="5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Загальноосвітній навчальний заклад,  заснований на  приватній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формі  власності,  здійснює свою діяльність за наявності ліцензії,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виданої в установленому законодавством України порядку.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" w:name="o53"/>
      <w:bookmarkEnd w:id="5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 Загальноосвітній   навчальний   заклад,   що   здійснює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інноваційну   діяльність,  може  мати  статус  експериментального.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Статус  експериментального  не змінює підпорядкування, тип і форму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  загальноосвітнього  навчального  закладу. Положення про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експериментальний      загальноосвітній      навчальний    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затверджується центральним органом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" w:name="o54"/>
      <w:bookmarkEnd w:id="5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9.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Типи загальноосвітніх та інших навчальних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системи загальної середньої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" w:name="o55"/>
      <w:bookmarkEnd w:id="5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Відповідно  до  освітнього  рівня,  який  забезпечується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загальноосвітнім навчальним закладом (I ступінь - початкова школа,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забезпечує початкову загальну  освіту,  II  ступінь  -  основна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школа, що забезпечує базову загальну середню освіту, III ступінь -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старша школа,  що забезпечує повну  загальну  середню  освіту,  як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правило,  з  профільним  спрямуванням  навчання),  та особливостей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учнівського  контингенту  існують  різні   типи  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  закладів.  Школи  кожного  з  трьох  ступенів  можуть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функціонувати разом або самостійно.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" w:name="o56"/>
      <w:bookmarkEnd w:id="5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загальноосвітніх навчальних закладів належать: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" w:name="o57"/>
      <w:bookmarkEnd w:id="5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школа I-III ступенів;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" w:name="o58"/>
      <w:bookmarkEnd w:id="5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спеціалізована школа  (школа-інтернат)   I-III   ступенів  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поглибленим вивченням окремих предметів та курсів;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" w:name="o59"/>
      <w:bookmarkEnd w:id="5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гімназія (гімназія-інтернат)   -   навчальний  заклад  II-III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ступенів з поглибленим вивченням окремих предметів  відповідно  до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профілю;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" w:name="o60"/>
      <w:bookmarkEnd w:id="6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колегіум (колегіум-інтернат)   -   навчальний  заклад  II-III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ступенів філологічно-філософського та (або)  культурно-естетичного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профілю;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" w:name="o61"/>
      <w:bookmarkEnd w:id="6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ліцей (ліцей-інтернат)  -  навчальний  заклад  III  ступеня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профільним навчанням та допрофесійною підготовкою  (може  надавати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освітні послуги II ступеня, починаючи з 8 класу);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" w:name="o62"/>
      <w:bookmarkEnd w:id="6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школа-інтернат I-III ступенів - навчальний заклад з частковим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повним утриманням за рахунок  держави  дітей,  які  потребують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соціальної допомоги;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" w:name="o63"/>
      <w:bookmarkEnd w:id="6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спеціальна школа (школа-інтернат) I-III ступенів - навчальний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 для дітей,  які  потребують  корекції  фізичного  та  (або)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розумового розвитку;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" w:name="o64"/>
      <w:bookmarkEnd w:id="6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санаторна школа  (школа-інтернат) I-III ступенів - навчальний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 з відповідним профілем для дітей,  які потребують тривалого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лікування;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" w:name="o65"/>
      <w:bookmarkEnd w:id="6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школа соціальної  реабілітації - навчальний заклад для дітей,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потребують особливих умов виховання  (створюється  окремо  для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хлопців і дівчат);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" w:name="o66"/>
      <w:bookmarkEnd w:id="6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вечірня (змінна)  школа  II-III  ступенів - навчальний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громадян,  які не мають можливості навчатися у школах з денною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формою навчання;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" w:name="o67"/>
      <w:bookmarkEnd w:id="6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навчально-реабілітаційний центр - навчальний заклад для дітей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особливими освітніми  потребами,  зумовленими  складними  вадами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розвитку.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" w:name="o68"/>
      <w:bookmarkEnd w:id="68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перша статті 9 в редакції Закону N 2442-VI ( </w:t>
      </w:r>
      <w:hyperlink r:id="rId3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" w:name="o69"/>
      <w:bookmarkEnd w:id="6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Інші навчальні заклади системи загальної середньої освіти: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" w:name="o70"/>
      <w:bookmarkEnd w:id="7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позашкільний навчально-виховний  заклад  -  навчальний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виховання дітей та задоволення їх потреб у  додатковій  освіті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  інтересами   (науковими,   технічними,  художньо-естетичними,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спортивними тощо);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" w:name="o71"/>
      <w:bookmarkEnd w:id="7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міжшкільний навчально-виробничий комбінат - навчальний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забезпечення потреб учнів загальноосвітніх навчальних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профорієнтаційній, допрофесійній, професійній підготовці;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" w:name="o72"/>
      <w:bookmarkEnd w:id="7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професійно-технічний навчальний заклад  -  навчальний  заклад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 забезпечення  потреб громадян у професійно-технічній і повній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загальній середній освіті;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" w:name="o73"/>
      <w:bookmarkEnd w:id="7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вищий навчальний заклад I-II рівнів акредитації -  навчальний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      для      задоволення      потреб      громадян     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освітньо-кваліфікаційними   рівнями   молодшого   спеціаліста  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бакалавра  з  одночасним  завершенням  здобуття  повної  загальної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" w:name="o74"/>
      <w:bookmarkEnd w:id="7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Загальноосвітні  навчальні  заклади  можуть  створювати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своєму  складі  класи  (групи) з вечірньою (заочною), дистанційною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формою  навчання,  класи  (групи)  з поглибленим вивченням окремих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предметів,  спеціальні  та  інклюзивні  класи для навчання дітей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особливими  освітніми  потребами.  {  Абзац перший частини третьої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статті  9  із  змінами,  внесеними  згідно із  Законом  N  2442-VI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35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" w:name="o75"/>
      <w:bookmarkEnd w:id="7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Загальноосвітні навчальні     заклади      незалежно    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підпорядкування,  типів  і  форм  власності  можуть  мати у своєму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складі  інтернати  з  частковим  або   повним   утриманням  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(вихованців) за рахунок власника.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" w:name="o76"/>
      <w:bookmarkEnd w:id="7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Загальноосвітні навчальні     заклади    можуть    створювати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навчально-виховні комплекси у складі  навчальних  закладів  різних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типів   і  рівнів  акредитації  для  задоволення  допрофесійних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професійних запитів громадян, а також навчально-виховні об'єднання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  дошкільними   та   позашкільними   навчальними  закладами  для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задоволення освітніх і культурно-освітніх потреб.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" w:name="o77"/>
      <w:bookmarkEnd w:id="7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Загальноосвітні навчальні    заклади     для     задоволення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допрофесійних,  професійних  запитів  та культурно-освітніх потреб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 можуть входити до складу освітніх округів,  спілок, інших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об'єднань,  у  тому  числі  за  участі навчальних закладів системи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дошкільної, загальної           середньої,           позашкільної,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професійно-технічної   та  вищої  освіти  різних  типів  і  рівнів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акредитації,  закладів  культури,  фізичної  культури  та  спорту,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  і  громадських  організацій.  Положення  про освітній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округ затверджується  Кабінетом  Міністрів України ( </w:t>
      </w:r>
      <w:hyperlink r:id="rId36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777-2010-п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Частину  третю  статті  9 доповнено абзацом четвертим згідно із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 N 2442-VI ( </w:t>
      </w:r>
      <w:hyperlink r:id="rId37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" w:name="o78"/>
      <w:bookmarkEnd w:id="7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    Перелік     спеціальних     загальноосвітніх     шкіл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(шкіл-інтернатів)   визначається  центральним  органом  виконавчої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влади,  що забезпечує формування державної політики у сфері освіти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  погодженням   з  центральним  органом  виконавчої  влади, 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формування державної політики у сфері охорони здоров'я.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o79"/>
      <w:bookmarkEnd w:id="7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Положення   про    загальноосвітні    навчальні    заклади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</w:t>
      </w:r>
      <w:hyperlink r:id="rId38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964-2000-п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hyperlink r:id="rId39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778-2010-п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затверджуються  Кабінетом Міністрів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" w:name="o80"/>
      <w:bookmarkEnd w:id="8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Загальноосвітній навчальний  заклад  на  основі Положення про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   навчальні   заклади   розробляє   статут,   який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затверджується    власником    (для   державних   та   комунальних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 навчальних  закладів   -   відповідним   органом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управління  освітою)  та  реєструється місцевим органом виконавчої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 або органом місцевого самоврядування.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o81"/>
      <w:bookmarkEnd w:id="8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10.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Статус загальноосвітнього навчального закладу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" w:name="o82"/>
      <w:bookmarkEnd w:id="8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Загальноосвітній навчальний заклад є юридичною особою. 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своїми  організаційно-правовими  формами загальноосвітні навчальні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заклади можуть  бути  державної,  комунальної  та  приватної  форм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" w:name="o83"/>
      <w:bookmarkEnd w:id="8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Статус  державного має загальноосвітній навчальний заклад,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заснований на державній формі власності.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" w:name="o84"/>
      <w:bookmarkEnd w:id="8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Статус  комунального   має   загальноосвітній   навчальний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заклад, заснований на комунальній формі власності.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" w:name="o85"/>
      <w:bookmarkEnd w:id="8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Статус  приватного має загальноосвітній навчальний заклад,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заснований на приватній формі власності.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" w:name="o86"/>
      <w:bookmarkEnd w:id="8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11.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Створення, реорганізація та ліквідація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загальноосвітнього навчального закладу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o87"/>
      <w:bookmarkEnd w:id="8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Державні  та  комунальні загальноосвітні навчальні заклади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створюються відповідно центральними, місцевими органами виконавчої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   або   органами   місцевого  самоврядування  з  урахуванням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соціально-економічних,  національних,  культурно-освітніх і мовних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потреб   за  наявності  необхідної  кількості  учнів  (вихованців)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 до  встановлених  нормативів  наповнюваності   класів,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необхідної   матеріально-технічної   та  науково-методичної  бази,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педагогічних кадрів у порядку,  встановленому Кабінетом  Міністрів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" w:name="o88"/>
      <w:bookmarkEnd w:id="8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Рішення   про   створення   комунальних  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 закладів  для   дітей-сиріт   і   дітей,   позбавлених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батьківського   піклування,   спеціальних   загальноосвітніх  шкіл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(шкіл-інтернатів) для дітей,  які потребують корекції фізичного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(або) розумового розвитку,  приймаються Радою міністрів Автономної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Республіки Крим, обласними, Київською та Севастопольською міськими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державними  адміністраціями  за  погодженням з центральним органом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o89"/>
      <w:bookmarkEnd w:id="8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Рішення  про  створення  гімназій,   ліцеїв,   колегіумів,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спеціалізованих шкіл (шкіл-інтернатів),  заснованих на комунальній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формі  власності,  приймаються  за  поданням  відповідних  органів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управління  освітою  Радою  міністрів  Автономної Республіки Крим,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обласними,  Київською  та  Севастопольською  міськими   державними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адміністраціями.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o90"/>
      <w:bookmarkEnd w:id="9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Рішення   про   створення  загальноосвітнього  навчального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закладу,  заснованого на приватній  формі  власності,  приймається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засновником  (власником)  у порядку,  встановленому законодавством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o91"/>
      <w:bookmarkEnd w:id="9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Рішення  про  створення  шкіл соціальної реабілітації, їх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підпорядкованість  і  джерела  фінансування  приймається Кабінетом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Міністрів  України  за  поданням  центрального  органу  виконавчої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влади, що забезпечує 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o92"/>
      <w:bookmarkEnd w:id="9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Реорганізація  і  ліквідація  загальноосвітніх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   проводяться  у  порядку,  встановленому  законодавством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o93"/>
      <w:bookmarkEnd w:id="9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Реорганізація і   ліквідація   загальноосвітніх  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  у сільській місцевості,  заснованих на комунальній формі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власності, допускаються лише за згодою територіальних громад.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" w:name="o94"/>
      <w:bookmarkEnd w:id="9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III.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ОРГАНІЗАЦІЯ НАВЧАЛЬНО-ВИХОВНОГО ПРОЦЕСУ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ЗАГАЛЬНООСВІТНІХ НАВЧАЛЬНИХ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o95"/>
      <w:bookmarkEnd w:id="9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12.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Термін навчання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o96"/>
      <w:bookmarkEnd w:id="9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Термін навчання для здобуття  повної  загальної 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  у  загальноосвітніх  навчальних  закладах  I-III  ступенів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становить  11  років:  {  Абзац перший частини першої статті 12 із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змінами,  внесеними  згідно із  Законом  N 2442-VI ( </w:t>
      </w:r>
      <w:hyperlink r:id="rId40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o97"/>
      <w:bookmarkEnd w:id="9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загальноосвітніх навчальних закладах I ступеня - 4 роки;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o98"/>
      <w:bookmarkEnd w:id="9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загальноосвітніх навчальних закладах II ступеня - 5 років;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o99"/>
      <w:bookmarkEnd w:id="9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 загальноосвітніх навчальних закладах III ступеня - 2 роки.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Абзац  четвертий частини першої статті 12 із змінами, внесеними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згідно із Законом N 2442-VI ( </w:t>
      </w:r>
      <w:hyperlink r:id="rId41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o100"/>
      <w:bookmarkEnd w:id="10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Термін навчання у загальноосвітніх навчальних закладах для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дітей,  які  потребують  корекції  фізичного  та  (або) розумового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  (  </w:t>
      </w:r>
      <w:hyperlink r:id="rId42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585-2003-п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  встановлюється  Кабінетом  Міністрів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o101"/>
      <w:bookmarkEnd w:id="10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У  професійно-технічних та вищих навчальних закладах I-II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рівнів  акредитації  термін  здобуття  повної  загальної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  встановлюється  центральним  органом  виконавчої влади,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o102"/>
      <w:bookmarkEnd w:id="10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13.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Форми навчання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o103"/>
      <w:bookmarkEnd w:id="10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Навчально-виховний   процес   у  загальноосвітніх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закладах   здійснюється  за  груповою  та  індивідуальною  формами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навчання,   положення   про   які   затверджує  центральний  орган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o104"/>
      <w:bookmarkEnd w:id="10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Бажаючим надається право і створюються умови для прискореного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закінчення школи, складання іспитів екстерном.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o105"/>
      <w:bookmarkEnd w:id="10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14.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Наповнюваність класів загальноосвітніх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o106"/>
      <w:bookmarkEnd w:id="10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Наповнюваність класів загальноосвітніх навчальних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повинна перевищувати 30 учнів.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o107"/>
      <w:bookmarkEnd w:id="10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 загальноосвітніх  навчальних  закладах,  розташованих 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селах,    селищах,   кількість   учнів   у   класах   визначається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демографічною ситуацією,  але повинна  становити  не  менше  п'яти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осіб.  При  меншій  кількості учнів у класі заняття проводяться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індивідуальною формою навчання.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o108"/>
      <w:bookmarkEnd w:id="10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Порядок  поділу  класів  на  групи  при  вивченні окремих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предметів  встановлюється центральним органом виконавчої влади,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  формування  державної  політики  у  сфері  освіти 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погодженням  з центральним органом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формування державної фінансової політики.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o109"/>
      <w:bookmarkEnd w:id="109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третя  статті  14  із  змінами,  внесеними  згідно  із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Законом N 5460-VI ( </w:t>
      </w:r>
      <w:hyperlink r:id="rId4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5460-17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o110"/>
      <w:bookmarkEnd w:id="11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Для  спеціальних  загальноосвітніх шкіл (шкіл-інтернатів)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кількість   учнів   у   класі   визначається  центральним  органом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сфері  освіти  за  погодженням  із  центральним органом виконавчої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влади, що забезпечує формування державної політики у сфері охорони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здоров'я  і  центральним  органом 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формування державної фінансової політики.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o111"/>
      <w:bookmarkEnd w:id="111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четверта  статті  14  із  змінами, внесеними згідно із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Законом N 5460-VI ( </w:t>
      </w:r>
      <w:hyperlink r:id="rId4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5460-17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o112"/>
      <w:bookmarkEnd w:id="11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Кількість учнів у групах продовженого дня та вихованців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групах    загальноосвітніх    навчальних   закладів   усіх   типів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визначається  центральним  органом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формування  державної  політики  у  сфері  освіти за погодженням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державної фінансової політики.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o113"/>
      <w:bookmarkEnd w:id="113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п'ята  статті  14  із  змінами,  внесеними  згідно  із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Законом N 5460-VI ( </w:t>
      </w:r>
      <w:hyperlink r:id="rId4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5460-17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o114"/>
      <w:bookmarkEnd w:id="11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15.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Навчальні плани та навантаження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o115"/>
      <w:bookmarkEnd w:id="11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Базовий  навчальний   план   загальноосвітніх 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  (далі  -  Базовий навчальний план) визначає структуру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зміст загальної середньої освіти через  інваріантну  і  варіативну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складові,  які  встановлюють  погодинне та змістове співвідношення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між освітніми галузями (циклами  навчальних  предметів),  гранично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допустиме  навчальне навантаження учнів та загальнорічну кількість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годин.  Інваріантна складова змісту загальної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 формується на державному рівні,  є єдиною для всіх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загальної середньої  освіти,  визначається  через  освітні  галузі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Базового  навчального плану.  Варіативна складова змісту загальної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освіти формується загальноосвітнім навчальним закладом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урахуванням   особливостей   регіону  та  індивідуальних  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запитів  учнів   (вихованців).   Базовий   навчальний   план   для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    навчальних     закладів     незалежно   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підпорядкування,  типів і форм власності затверджується  Кабінетом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Міністрів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o116"/>
      <w:bookmarkEnd w:id="11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На  основі  Базового  навчального плану центральний орган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сфері    освіти    затверджує    типові    навчальні   плани   для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    навчальних     закладів     незалежно   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підпорядкування,  типів  і  форм  власності.  У типових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планах  освітні  галузі реалізуються в навчальні предмети та курси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інваріантної  та  варіативної складових змісту загальної середньої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o117"/>
      <w:bookmarkEnd w:id="11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Типові навчальні   плани   встановлюють   сумарне    гранично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допустиме  навчальне  навантаження  учнів.  { Абзац другий частини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другої статті 15 із змінами, внесеними згідно із Законом N 2442-VI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46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o118"/>
      <w:bookmarkEnd w:id="118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третій частини другої статті 15 виключено на підставі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Закону N 2442-VI ( </w:t>
      </w:r>
      <w:hyperlink r:id="rId4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o119"/>
      <w:bookmarkEnd w:id="119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четвертий  частини  другої  статті  15 виключено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підставі Закону N 2442-VI ( </w:t>
      </w:r>
      <w:hyperlink r:id="rId4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o120"/>
      <w:bookmarkEnd w:id="120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п'ятий частини другої статті 15 виключено на підставі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Закону N 2442-VI ( </w:t>
      </w:r>
      <w:hyperlink r:id="rId49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" w:name="o121"/>
      <w:bookmarkEnd w:id="121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шостий частини другої статті 15 виключено на підставі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Закону N 2442-VI ( </w:t>
      </w:r>
      <w:hyperlink r:id="rId50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" w:name="o122"/>
      <w:bookmarkEnd w:id="122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сьомий частини другої статті 15 виключено на підставі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Закону N 2442-VI ( </w:t>
      </w:r>
      <w:hyperlink r:id="rId5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" w:name="o123"/>
      <w:bookmarkEnd w:id="123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восьмий  частини  другої  статті  15  виключено 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підставі Закону N 2442-VI ( </w:t>
      </w:r>
      <w:hyperlink r:id="rId5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" w:name="o124"/>
      <w:bookmarkEnd w:id="12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  основі  типових  навчальних  планів   загальноосвітнім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навчальним   закладом   складається   робочий  навчальний  план 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конкретизацією  варіативної  складової   і   визначенням   профілю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навчання.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" w:name="o125"/>
      <w:bookmarkEnd w:id="12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Робочі навчальні     плани     державних     і    комунальних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навчальних  закладів  затверджуються  відповідним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органом  управління  освітою.  Робочі  навчальні  плани  приватних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навчальних закладів погоджуються  з  відповідними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 управління освітою.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o126"/>
      <w:bookmarkEnd w:id="12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Робочі   навчальні   плани   професійно-технічних   і   вищих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 закладів  I-II  рівнів акредитації, в частині здобуття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повної загальної середньої освіти, розробляються на основі типових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 планів  для  загальноосвітніх  навчальних  закладів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погоджуються з центральним органом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" w:name="o127"/>
      <w:bookmarkEnd w:id="12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Експериментальні робочі   навчальні   плани   складаються, 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урахуванням   типових   навчальних    планів,    загальноосвітніми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навчальними закладами, що мають статус експериментальних.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o128"/>
      <w:bookmarkEnd w:id="12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Запровадження експериментальних  робочих  навчальних  планів,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нових  освітніх програм, педагогічних новацій і технологій можливе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лише   за   рішенням  центрального  органу  виконавчої  влади, 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o129"/>
      <w:bookmarkEnd w:id="12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16.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Навчальний рік та режим роботи загальноосвітнього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навчального закладу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o130"/>
      <w:bookmarkEnd w:id="13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Навчальний  рік  у  загальноосвітніх  навчальних 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   від   підпорядкування,   типів   і   форм   власності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розпочинається у День знань - 1 вересня і закінчується не  пізніше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 липня наступного року.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o131"/>
      <w:bookmarkEnd w:id="131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Частину  другу  статті  16  виключено  на  підставі Закону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2442-VI ( </w:t>
      </w:r>
      <w:hyperlink r:id="rId5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o132"/>
      <w:bookmarkEnd w:id="13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Структура   навчального  року  (за  чвертями,  півріччями,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семестрами)  та  тривалість   навчального   тижня   встановлюються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загальноосвітнім  навчальним закладом у межах часу,  передбаченого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робочим навчальним планом,  за погодженням з  відповідним  органом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управління освітою.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o133"/>
      <w:bookmarkEnd w:id="13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Режим   роботи   загальноосвітнього   навчального  закладу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визначається  ним  на  основі  нормативно-правових  актів  та  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погодженням       з       відповідним       органом      державної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санітарно-епідеміологічної служби.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o134"/>
      <w:bookmarkEnd w:id="13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Тривалість уроків у загальноосвітніх  навчальних 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становить:  у  перших  класах  -  35 хвилин,  у других - четвертих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класах  -  40  хвилин,  у п'ятих - одинадцятих класах - 45 хвилин.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Зміна тривалості уроків допускається за погодженням з відповідними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    управління    освітою    та     органами     державної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санітарно-епідеміологічної  служби.  { Абзац перший частини п'ятої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статті  16  із  змінами,  внесеними  згідно із  Законом  N 2442-VI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54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2442-17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06.07.2010 }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o135"/>
      <w:bookmarkEnd w:id="13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Різниця в  часі  навчальних  годин  перших - четвертих класів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обов'язково обліковується і компенсується проведенням  додаткових,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індивідуальних занять та консультацій з учнями.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o136"/>
      <w:bookmarkEnd w:id="13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Тривалість  канікул у загальноосвітніх навчальних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протягом навчального року не може бути меншою 30 календарних днів.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o137"/>
      <w:bookmarkEnd w:id="13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17.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Виховний процес у загальноосвітніх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o138"/>
      <w:bookmarkEnd w:id="13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Виховання учнів (вихованців) у загальноосвітніх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закладах  здійснюється   в   процесі   урочної,   позаурочної  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позашкільної роботи з ними.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o139"/>
      <w:bookmarkEnd w:id="13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Цілі виховного процесу в загальноосвітніх навчальних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визначаються  на  основі  принципів,  закладених   у   Конституції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України, законах та інших нормативно-правових актах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o140"/>
      <w:bookmarkEnd w:id="14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   загальноосвітніх  навчальних  закладах  забороняється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утворення і діяльність організаційних структур політичних партій,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 також релігійних організацій і воєнізованих формувань.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o141"/>
      <w:bookmarkEnd w:id="14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3. Примусове  залучення  учнів  (вихованців)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закладів до  вступу  в  будь-які  об'єднання  громадян,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релігійні організації і воєнізовані формування забороняється.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o142"/>
      <w:bookmarkEnd w:id="14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18.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Зарахування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o143"/>
      <w:bookmarkEnd w:id="14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Місцеві  органи  виконавчої  влади  або  органи  місцевого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самоврядування  закріплюють   за   загальноосвітніми   навчальними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закладами   відповідні   території  обслуговування  і  до  початку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навчального року обліковують учнів, які мають їх відвідувати.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o144"/>
      <w:bookmarkEnd w:id="14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Зарахування  учнів   до   загальноосвітнього   навчального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закладу  проводиться  наказом директора,  що видається на підставі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заяви,  за  наявності  медичної  довідки  встановленого  зразка  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відповідного документа про освіту (крім учнів першого класу).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o145"/>
      <w:bookmarkEnd w:id="14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Зарахування   учнів  до  гімназій,  ліцеїв,  колегіумів,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спеціалізованих  шкіл  (шкіл-інтернатів)  проводиться  у  порядку,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встановленому  центральним органом виконавчої влади, що забезпечує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o146"/>
      <w:bookmarkEnd w:id="14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Зарахування  учнів  до загальноосвітньої санаторної школи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(школи-інтернату) проводиться у порядку, встановленому центральним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органом  виконавчої  влади,  що  забезпечує  формування  державної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політики  у  сфері освіти та центральним органом виконавчої влади,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 забезпечує  формування  державної  політики  у  сфері  охорони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o147"/>
      <w:bookmarkEnd w:id="14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Направлення  учнів   (вихованців)   до   шкіл   соціальної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реабілітації   та  дострокове  звільнення  їх  із  цих 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 здійснюються за рішенням суду.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o148"/>
      <w:bookmarkEnd w:id="14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Зарахування та добір  дітей  для  навчання  у  спеціальних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 школах  (школах-інтернатах),  їх  переведення 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одного типу таких навчальних закладів  до  іншого  проводиться 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висновком відповідних психолого-медико-педагогічних консультацій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порядку,  встановленому  центральним  органом виконавчої влади,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o149"/>
      <w:bookmarkEnd w:id="14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Забороняється перевіряти рівень знань під час зарахування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дітей  до  загальноосвітнього навчального закладу,  крім гімназій,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ліцеїв, колегіумів, спеціалізованих шкіл (шкіл-інтернатів).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o150"/>
      <w:bookmarkEnd w:id="150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Статтю  18  доповнено  частиною  7 на підставі Закону N 3701-VI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5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3701-17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06.09.2011 }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o151"/>
      <w:bookmarkEnd w:id="15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IV.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УЧАСНИКИ НАВЧАЛЬНО-ВИХОВНОГО ПРОЦЕСУ 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ЗАГАЛЬНООСВІТНІХ НАВЧАЛЬНИХ ЗАКЛАДАХ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o152"/>
      <w:bookmarkEnd w:id="15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19.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Учасники навчально-виховного процесу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o153"/>
      <w:bookmarkEnd w:id="15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Учасниками навчально-виховного   процесу  в 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закладах є: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o154"/>
      <w:bookmarkEnd w:id="15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учні (вихованці);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o155"/>
      <w:bookmarkEnd w:id="15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керівники;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" w:name="o156"/>
      <w:bookmarkEnd w:id="15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педагогічні працівники, психологи, бібліотекарі;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" w:name="o157"/>
      <w:bookmarkEnd w:id="15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інші спеціалісти;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o158"/>
      <w:bookmarkEnd w:id="15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батьки або особи, які їх замінюють.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o159"/>
      <w:bookmarkEnd w:id="15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20.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Учень (вихованець)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o160"/>
      <w:bookmarkEnd w:id="16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Учень (вихованець) - особа, яка навчається і виховується 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одному із загальноосвітніх навчальних закладів.  Зарахування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 загальноосвітніх навчальних закладів здійснюється,  як правило,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6 років.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o161"/>
      <w:bookmarkEnd w:id="16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Статус учнів (вихованців) як учасників навчально-виховного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процесу  у  загальноосвітніх  навчальних  закладах,  їх  права 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обов'язки  визначаються цим Законом та іншими нормативно-правовими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актами.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" w:name="o162"/>
      <w:bookmarkEnd w:id="16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21.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Соціальний захист учнів (вихованців)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o163"/>
      <w:bookmarkEnd w:id="16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Учням (вихованцям)  загальноосвітніх  навчальних 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може  подаватися  додатково  соціальна  і  матеріальна допомога за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рахунок коштів центральних органів виконавчої  влади  та  місцевих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бюджетів,  коштів  юридичних  і фізичних осіб України та громадян,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  проживають   за   її   межами,   а   також   коштів    фонду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загальнообов'язкового навчання та за рахунок інших надходжень.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o164"/>
      <w:bookmarkEnd w:id="16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Учні (вихованці)    загальноосвітніх    навчальних  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від підпорядкування,  типів і форм власності мають право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пільговий проїзд міським та приміським пасажирським транспортом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порядку, встановленому Кабінетом Міністрів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o165"/>
      <w:bookmarkEnd w:id="16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Учні (вихованці)  загальноосвітніх  навчальних   закладів  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сільській  місцевості забезпечуються транспортом до місця навчання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додому безоплатно.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o166"/>
      <w:bookmarkEnd w:id="16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Діти  з  вадами  слуху,  зору,   опорно-рухового   апарату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забезпечуються   засобами   індивідуальної   корекції  в  порядку,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встановленому Кабінетом Міністрів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o167"/>
      <w:bookmarkEnd w:id="16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Вихованці шкіл-інтернатів усіх типів з  числа  дітей-сиріт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дітей,  позбавлених  батьківського піклування,  перебувають на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повному державному  утриманні.  Діти-сироти  та  діти,  позбавлені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батьківського піклування,  які навчаються в інших загальноосвітніх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закладах,  забезпечуються харчуванням, одягом та іншими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послугами  у  порядку,  встановленому Кабінетом Міністрів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Утримання вихованців,  які потребують корекції фізичного та  (або)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розумового   розвитку,   у   спеціальних  загальноосвітніх  школах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(школах-інтернатах) здійснюється за рахунок держави.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o168"/>
      <w:bookmarkEnd w:id="16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Діти-сироти,  діти,  позбавлені батьківського  піклування,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діти,  які  потребують  корекції  фізичного  та  (або)  розумового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розвитку,  працевлаштовуються або продовжують  навчання  згідно  з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одержаною освітою у порядку, встановленому законодавством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o169"/>
      <w:bookmarkEnd w:id="16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22.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Охорона та зміцнення здоров'я учнів (вихованців)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o170"/>
      <w:bookmarkEnd w:id="17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Загальноосвітній  навчальний заклад забезпечує безпечні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нешкідливі умови  навчання,  режим  роботи,  умови  для  фізичного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 та  зміцнення  здоров'я,  формує  гігієнічні  навички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засади здорового способу життя учнів (вихованців).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o171"/>
      <w:bookmarkEnd w:id="17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Учні  (вихованці)  загальноосвітніх  навчальних   закладів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   від   підпорядкування,   типів   і   форм   власності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забезпечуються медичним обслуговуванням, що здійснюється медичними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працівниками,  які  входять  до штату цих закладів або відповідних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   охорони   здоров'я,   у   порядку   (   </w:t>
      </w:r>
      <w:hyperlink r:id="rId56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1318-2009-п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встановленому Кабінетом Міністрів 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o172"/>
      <w:bookmarkEnd w:id="172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Заклади охорони  здоров'я разом з органами управління освітою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органами  охорони  здоров'я  щорічно  забезпечують  безоплатний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медичний  огляд  учнів  (вихованців),  моніторинг і корекцію стану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здоров'я,    проведення    лікувально-профілактичних   заходів  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загальноосвітніх     навчальних     закладах     незалежно   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підпорядкування,  типів  і  форм власності. ( Частина друга абзацу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другого  статті  22  із  змінами,  внесеними  згідно  із Законом N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1642-III ( </w:t>
      </w:r>
      <w:hyperlink r:id="rId57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1642-14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06.04.2000 )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o173"/>
      <w:bookmarkEnd w:id="173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Відповідальність    за    організацію   харчування  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(вихованців) у загальноосвітніх навчальних закладах незалежно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підпорядкування,  типів  і  форм  власності додержання в них вимог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санітарно-гігієнічних  і  санітарно-протиепідемічних правил і норм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покладається на засновників (власників), керівників цих навчальних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закладів.   Норми   та   порядок   організації   харчування 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(вихованців) у загальноосвітніх навчальних закладах встановлюються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Кабінетом Міністрів України. ( Частина третя статті 22 із змінами,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  згідно   із   Законом  N  1642-III  (  </w:t>
      </w:r>
      <w:hyperlink r:id="rId58" w:tgtFrame="_blank" w:history="1">
        <w:r w:rsidRPr="005E694C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1642-14</w:t>
        </w:r>
      </w:hyperlink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06.04.2000 )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o174"/>
      <w:bookmarkEnd w:id="174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Контроль  за  охороною здоров'я та якістю харчування учнів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(вихованців) покладається на органи охорони здоров'я.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o175"/>
      <w:bookmarkEnd w:id="175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23.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Заохочення учнів (вихованців)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o176"/>
      <w:bookmarkEnd w:id="176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 учнів  (вихованців) встановлюються різні види морального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стимулювання  та матеріального заохочення, передбачені центральним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органом  виконавчої  влади,  що  забезпечує  формування  державної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політики  у  сфері  освіти,  іншими  органами  виконавчої влади та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  місцевого  самоврядування,  статутом  загальноосвітнього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навчального закладу.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" w:name="o177"/>
      <w:bookmarkEnd w:id="177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24.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Педагогічні працівники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" w:name="o178"/>
      <w:bookmarkEnd w:id="178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Педагогічним працівником повинна  бути  особа  з  високими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моральними   якостями,  яка  має  відповідну  педагогічну  освіту,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належний  рівень  професійної  підготовки,  здійснює   педагогічну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діяльність,  забезпечує  результативність  та якість своєї роботи,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фізичний та  психічний  стан  здоров'я  якої  дозволяє  виконувати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професійні  обов'язки  в  навчальних  закладах  системи  загальної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освіти.  Перелік посад педагогічних працівників  системи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загальної  середньої  освіти  встановлюється  Кабінетом  Міністрів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" w:name="o179"/>
      <w:bookmarkEnd w:id="179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Посаду керівника  загальноосвітнього  навчального  закладу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від підпорядкування, типу і форми власності може займати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особа,  яка є громадянином України, має вищу педагогічну освіту на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рівні спеціаліста або магістра,  стаж педагогічної роботи не менше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трьох років,  успішно пройшла атестацію керівних кадрів  освіти  у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порядку,  встановленому  центральним  органом виконавчої влади, що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формування державної політики у сфері освіти.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" w:name="o180"/>
      <w:bookmarkEnd w:id="180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E694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25.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Педагогічне навантаження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" w:name="o181"/>
      <w:bookmarkEnd w:id="181"/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Педагогічне    навантаження   вчителя   загальноосвітнього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навчального закладу незалежно від підпорядкування,  типу  і  форми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  -  час,  призначений для здійснення навчально-виховного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процесу. </w:t>
      </w:r>
      <w:r w:rsidRPr="005E69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" w:name="o182"/>
      <w:bookmarkEnd w:id="182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( Дію  абзацу  другого  частини  першої статті 25 зупинено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2004  рік згідно із Законом N 1344-IV ( </w:t>
      </w:r>
      <w:hyperlink r:id="rId59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Дію абзацу другого частини першої статті 25 зупинено на 2003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380-IV  (  </w:t>
      </w:r>
      <w:hyperlink r:id="rId60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26.12.2002 ) ( Дію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абзацу  другого  частини  першої  статті  25  зупинено на 2002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 xml:space="preserve">згідно  із  Законом  N  2905-III  (  </w:t>
      </w:r>
      <w:hyperlink r:id="rId6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Педагогічне  навантаження  вчителя  включає  18  навчальних  годин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протягом  навчального тижня, що становлять тарифну ставку, а також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інші  види  педагогічної  діяльності  в  такому  співвідношенні до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>тарифної ставки: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" w:name="o183"/>
      <w:bookmarkEnd w:id="183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 Установити,  що  у  2001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 другим   частини   першої   статті   25  реалізуються  в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розмірах і порядку, визначених Кабінетом Міністрів України в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2001  рік згідно із Законом N 2120-III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2002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другим частини першої статті 25 реалізуються  в 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 визначених  Кабінетом  Міністрів  України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2002 рік згідно із  Законом  N 2905-III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2004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другим частини першої статті 25 реалізуються в розмірах 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порядку, визначених Кабінетом Міністрів України, в межах видатків,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врахованих у розрахунках до Державного бюджету України та місцевих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бюджетів  на  2004 рік згідно із Законом N 1344-IV ( </w:t>
      </w:r>
      <w:hyperlink r:id="rId6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" w:name="o184"/>
      <w:bookmarkEnd w:id="184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(  Дію  абзацу  третього частини першої статті 25 зупинено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2004  рік згідно із Законом N 1344-IV ( </w:t>
      </w:r>
      <w:hyperlink r:id="rId6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Дію  абзацу  третього частини першої статті 25 зупинено на 2003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рік  згідно  із Законом N 380-IV ( </w:t>
      </w:r>
      <w:hyperlink r:id="rId66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26.12.2002 ) ( Дію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абзацу  третього  частини  першої  статті  25 зупинено на 2002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N 2905-III ( </w:t>
      </w:r>
      <w:hyperlink r:id="rId6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класне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>керівництво - 20-25 відсотків;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" w:name="o185"/>
      <w:bookmarkEnd w:id="185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 Установити,  що  у  2001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 третім   частини   першої   статті   25  реалізуються  в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розмірах і порядку, визначених Кабінетом Міністрів України в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2001  рік згідно із Законом N 2120-III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2002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третім частини першої  статті 25 реалізуються  в 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 визначених  Кабінетом  Міністрів  України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2002 рік згідно із  Законом  N 2905-III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9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2004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третім частини першої статті 25 реалізуються в розмірах 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порядку, визначених Кабінетом Міністрів України, в межах видатків,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врахованих у розрахунках до Державного бюджету України та місцевих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бюджетів  на  2004 рік згідно із Законом N 1344-IV ( </w:t>
      </w:r>
      <w:hyperlink r:id="rId70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" w:name="o186"/>
      <w:bookmarkEnd w:id="186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(  Дію абзацу четвертого частини першої статті 25 зупинено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2004  рік згідно із Законом N 1344-IV ( </w:t>
      </w:r>
      <w:hyperlink r:id="rId7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Дію абзацу четвертого частини першої статті 25 зупинено на 2003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рік  згідно  із Законом N 380-IV ( </w:t>
      </w:r>
      <w:hyperlink r:id="rId7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26.12.2002 ) ( Дію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абзацу  четвертого  частини  першої статті 25 зупинено на 2002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2905-III  (  </w:t>
      </w:r>
      <w:hyperlink r:id="rId7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>перевірка зошитів - 10-20 відсотків;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" w:name="o187"/>
      <w:bookmarkEnd w:id="187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 Установити,  що  у  2001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 четвертим   частини  першої  статті  25  реалізуються  в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розмірах і порядку, визначених Кабінетом Міністрів України в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2001  рік згідно із Законом N 2120-III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2002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 xml:space="preserve">абзацом четвертим частини першої статті 25 реалізуються в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 визначених  Кабінетом  Міністрів  України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2002 рік згідно із  Законом  N 2905-III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2004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четвертим частини першої статті 25 реалізуються в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визначених  Кабінетом  Міністрів  України,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2004 рік згідно із  Законом  N 1344-IV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6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" w:name="o188"/>
      <w:bookmarkEnd w:id="188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(  Дію  абзацу  п'ятого  частини першої статті 25 зупинено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2004  рік згідно із Законом N 1344-IV ( </w:t>
      </w:r>
      <w:hyperlink r:id="rId7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Дію абзацу п'ятого частини першої статті 25 зупинено на 2003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380-IV  (  </w:t>
      </w:r>
      <w:hyperlink r:id="rId7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26.12.2002 ) ( Дію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абзацу  п'ятого  частини  першої  статті  25  зупинено на 2002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2905-III  (  </w:t>
      </w:r>
      <w:hyperlink r:id="rId79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>завідування: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" w:name="o189"/>
      <w:bookmarkEnd w:id="189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 Установити,  що  у  2001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 п'ятим   частини   першої   статті   25  реалізуються  в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розмірах і порядку, визначених Кабінетом Міністрів України в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2001  рік згідно із Законом N 2120-III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80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2002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п'ятим частини першої статті 25 реалізуються  в 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 визначених  Кабінетом  Міністрів  України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2002 рік згідно із  Законом  N 2905-III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81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2004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п'ятим частини першої статті 25 реалізуються в розмірах 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порядку, визначених Кабінетом Міністрів України, в межах видатків,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врахованих у розрахунках до Державного бюджету України та місцевих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бюджетів  на  2004 рік згідно із Законом N 1344-IV ( </w:t>
      </w:r>
      <w:hyperlink r:id="rId82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" w:name="o190"/>
      <w:bookmarkEnd w:id="190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(  Дію  абзацу  шостого  частини першої статті 25 зупинено на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2004  рік згідно із Законом N 1344-IV ( </w:t>
      </w:r>
      <w:hyperlink r:id="rId83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27.11.2003 )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Дію абзацу шостого частини першої статті 25 зупинено на 2003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380-IV  (  </w:t>
      </w:r>
      <w:hyperlink r:id="rId84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380-15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26.12.2002 ) ( Дію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абзацу  шостого  частини  першої  статті  25  зупинено на 2002 рік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згідно  із  Законом  N  2905-III  (  </w:t>
      </w:r>
      <w:hyperlink r:id="rId85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>майстернями - 15-20 відсотків;</w:t>
      </w:r>
    </w:p>
    <w:p w:rsidR="005E694C" w:rsidRPr="005E694C" w:rsidRDefault="005E694C" w:rsidP="005E6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" w:name="o191"/>
      <w:bookmarkEnd w:id="191"/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 Установити,  що  у  2001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 шостим   частини   першої   статті   25  реалізуються  в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розмірах і порядку, визначених Кабінетом Міністрів України в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 2001  рік згідно із Законом N 2120-III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86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2120-14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07.12.2000 )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2002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шостим частини першої статті 25 реалізуються  в  розмірах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   порядку,   визначених  Кабінетом  Міністрів  України  в  межах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видатків,  врахованих  у розрахунках до Державного бюджету України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та  місцевих  бюджетів  на 2002 рік згідно із  Законом  N 2905-III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87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2905-14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20.12.2001 )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Установити,  що  у  2004  році  положення  і норми, передбачені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абзацом  шостим частини першої статті 25 реалізуються в розмірах і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порядку, визначених Кабінетом Міністрів України, в межах видатків,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врахованих у розрахунках до Державного бюджету України та місцевих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бюджетів  на  2004 рік згідно із Законом N 1344-IV ( </w:t>
      </w:r>
      <w:hyperlink r:id="rId88" w:tgtFrame="_blank" w:history="1">
        <w:r w:rsidRPr="005E694C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1344-15</w:t>
        </w:r>
      </w:hyperlink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5E694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27.11.2003 ) </w:t>
      </w:r>
    </w:p>
    <w:p w:rsidR="005E694C" w:rsidRPr="005E694C" w:rsidRDefault="005E694C" w:rsidP="005E6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92" w:name="Find"/>
      <w:bookmarkEnd w:id="192"/>
      <w:r w:rsidRPr="005E694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96800" w:rsidRDefault="00F96800" w:rsidP="005E694C"/>
    <w:sectPr w:rsidR="00F9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E3A"/>
    <w:multiLevelType w:val="multilevel"/>
    <w:tmpl w:val="FAE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14"/>
    <w:rsid w:val="000E5414"/>
    <w:rsid w:val="005E694C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39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180">
              <w:marLeft w:val="-75"/>
              <w:marRight w:val="-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2474B1"/>
                <w:right w:val="none" w:sz="0" w:space="0" w:color="auto"/>
              </w:divBdr>
            </w:div>
            <w:div w:id="1761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276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8">
          <w:marLeft w:val="150"/>
          <w:marRight w:val="15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2905-14" TargetMode="External"/><Relationship Id="rId18" Type="http://schemas.openxmlformats.org/officeDocument/2006/relationships/hyperlink" Target="http://zakon2.rada.gov.ua/laws/show/3235-15" TargetMode="External"/><Relationship Id="rId26" Type="http://schemas.openxmlformats.org/officeDocument/2006/relationships/hyperlink" Target="http://zakon2.rada.gov.ua/laws/show/5029-17" TargetMode="External"/><Relationship Id="rId39" Type="http://schemas.openxmlformats.org/officeDocument/2006/relationships/hyperlink" Target="http://zakon2.rada.gov.ua/laws/show/778-2010-%D0%BF" TargetMode="External"/><Relationship Id="rId21" Type="http://schemas.openxmlformats.org/officeDocument/2006/relationships/hyperlink" Target="http://zakon2.rada.gov.ua/laws/show/107-17" TargetMode="External"/><Relationship Id="rId34" Type="http://schemas.openxmlformats.org/officeDocument/2006/relationships/hyperlink" Target="http://zakon2.rada.gov.ua/laws/show/2442-17" TargetMode="External"/><Relationship Id="rId42" Type="http://schemas.openxmlformats.org/officeDocument/2006/relationships/hyperlink" Target="http://zakon2.rada.gov.ua/laws/show/585-2003-%D0%BF" TargetMode="External"/><Relationship Id="rId47" Type="http://schemas.openxmlformats.org/officeDocument/2006/relationships/hyperlink" Target="http://zakon2.rada.gov.ua/laws/show/2442-17" TargetMode="External"/><Relationship Id="rId50" Type="http://schemas.openxmlformats.org/officeDocument/2006/relationships/hyperlink" Target="http://zakon2.rada.gov.ua/laws/show/2442-17" TargetMode="External"/><Relationship Id="rId55" Type="http://schemas.openxmlformats.org/officeDocument/2006/relationships/hyperlink" Target="http://zakon2.rada.gov.ua/laws/show/3701-17" TargetMode="External"/><Relationship Id="rId63" Type="http://schemas.openxmlformats.org/officeDocument/2006/relationships/hyperlink" Target="http://zakon2.rada.gov.ua/laws/show/2905-14" TargetMode="External"/><Relationship Id="rId68" Type="http://schemas.openxmlformats.org/officeDocument/2006/relationships/hyperlink" Target="http://zakon2.rada.gov.ua/laws/show/2120-14" TargetMode="External"/><Relationship Id="rId76" Type="http://schemas.openxmlformats.org/officeDocument/2006/relationships/hyperlink" Target="http://zakon2.rada.gov.ua/laws/show/1344-15" TargetMode="External"/><Relationship Id="rId84" Type="http://schemas.openxmlformats.org/officeDocument/2006/relationships/hyperlink" Target="http://zakon2.rada.gov.ua/laws/show/380-15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zakon2.rada.gov.ua/laws/show/1344-15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285-15" TargetMode="External"/><Relationship Id="rId29" Type="http://schemas.openxmlformats.org/officeDocument/2006/relationships/hyperlink" Target="http://zakon2.rada.gov.ua/laws/show/254%D0%BA/96-%D0%B2%D1%80" TargetMode="External"/><Relationship Id="rId11" Type="http://schemas.openxmlformats.org/officeDocument/2006/relationships/hyperlink" Target="http://zakon2.rada.gov.ua/laws/show/1642-14" TargetMode="External"/><Relationship Id="rId24" Type="http://schemas.openxmlformats.org/officeDocument/2006/relationships/hyperlink" Target="http://zakon2.rada.gov.ua/laws/show/2442-17" TargetMode="External"/><Relationship Id="rId32" Type="http://schemas.openxmlformats.org/officeDocument/2006/relationships/hyperlink" Target="http://zakon2.rada.gov.ua/laws/show/5029-17" TargetMode="External"/><Relationship Id="rId37" Type="http://schemas.openxmlformats.org/officeDocument/2006/relationships/hyperlink" Target="http://zakon2.rada.gov.ua/laws/show/2442-17" TargetMode="External"/><Relationship Id="rId40" Type="http://schemas.openxmlformats.org/officeDocument/2006/relationships/hyperlink" Target="http://zakon2.rada.gov.ua/laws/show/2442-17" TargetMode="External"/><Relationship Id="rId45" Type="http://schemas.openxmlformats.org/officeDocument/2006/relationships/hyperlink" Target="http://zakon2.rada.gov.ua/laws/show/5460-17" TargetMode="External"/><Relationship Id="rId53" Type="http://schemas.openxmlformats.org/officeDocument/2006/relationships/hyperlink" Target="http://zakon2.rada.gov.ua/laws/show/2442-17" TargetMode="External"/><Relationship Id="rId58" Type="http://schemas.openxmlformats.org/officeDocument/2006/relationships/hyperlink" Target="http://zakon2.rada.gov.ua/laws/show/1642-14" TargetMode="External"/><Relationship Id="rId66" Type="http://schemas.openxmlformats.org/officeDocument/2006/relationships/hyperlink" Target="http://zakon2.rada.gov.ua/laws/show/380-15" TargetMode="External"/><Relationship Id="rId74" Type="http://schemas.openxmlformats.org/officeDocument/2006/relationships/hyperlink" Target="http://zakon2.rada.gov.ua/laws/show/2120-14" TargetMode="External"/><Relationship Id="rId79" Type="http://schemas.openxmlformats.org/officeDocument/2006/relationships/hyperlink" Target="http://zakon2.rada.gov.ua/laws/show/2905-14" TargetMode="External"/><Relationship Id="rId87" Type="http://schemas.openxmlformats.org/officeDocument/2006/relationships/hyperlink" Target="http://zakon2.rada.gov.ua/laws/show/2905-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akon2.rada.gov.ua/laws/show/2905-14" TargetMode="External"/><Relationship Id="rId82" Type="http://schemas.openxmlformats.org/officeDocument/2006/relationships/hyperlink" Target="http://zakon2.rada.gov.ua/laws/show/1344-1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zakon2.rada.gov.ua/laws/show/489-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zakon2.rada.gov.ua/laws/show/380-15" TargetMode="External"/><Relationship Id="rId22" Type="http://schemas.openxmlformats.org/officeDocument/2006/relationships/hyperlink" Target="http://zakon2.rada.gov.ua/laws/show/v010p710-08" TargetMode="External"/><Relationship Id="rId27" Type="http://schemas.openxmlformats.org/officeDocument/2006/relationships/hyperlink" Target="http://zakon2.rada.gov.ua/laws/show/5460-17" TargetMode="External"/><Relationship Id="rId30" Type="http://schemas.openxmlformats.org/officeDocument/2006/relationships/hyperlink" Target="http://zakon2.rada.gov.ua/laws/show/1060-12" TargetMode="External"/><Relationship Id="rId35" Type="http://schemas.openxmlformats.org/officeDocument/2006/relationships/hyperlink" Target="http://zakon2.rada.gov.ua/laws/show/2442-17" TargetMode="External"/><Relationship Id="rId43" Type="http://schemas.openxmlformats.org/officeDocument/2006/relationships/hyperlink" Target="http://zakon2.rada.gov.ua/laws/show/5460-17" TargetMode="External"/><Relationship Id="rId48" Type="http://schemas.openxmlformats.org/officeDocument/2006/relationships/hyperlink" Target="http://zakon2.rada.gov.ua/laws/show/2442-17" TargetMode="External"/><Relationship Id="rId56" Type="http://schemas.openxmlformats.org/officeDocument/2006/relationships/hyperlink" Target="http://zakon2.rada.gov.ua/laws/show/1318-2009-%D0%BF" TargetMode="External"/><Relationship Id="rId64" Type="http://schemas.openxmlformats.org/officeDocument/2006/relationships/hyperlink" Target="http://zakon2.rada.gov.ua/laws/show/1344-15" TargetMode="External"/><Relationship Id="rId69" Type="http://schemas.openxmlformats.org/officeDocument/2006/relationships/hyperlink" Target="http://zakon2.rada.gov.ua/laws/show/2905-14" TargetMode="External"/><Relationship Id="rId77" Type="http://schemas.openxmlformats.org/officeDocument/2006/relationships/hyperlink" Target="http://zakon2.rada.gov.ua/laws/show/1344-15" TargetMode="External"/><Relationship Id="rId8" Type="http://schemas.openxmlformats.org/officeDocument/2006/relationships/hyperlink" Target="http://zakon.rada.gov.ua/go/651-14" TargetMode="External"/><Relationship Id="rId51" Type="http://schemas.openxmlformats.org/officeDocument/2006/relationships/hyperlink" Target="http://zakon2.rada.gov.ua/laws/show/2442-17" TargetMode="External"/><Relationship Id="rId72" Type="http://schemas.openxmlformats.org/officeDocument/2006/relationships/hyperlink" Target="http://zakon2.rada.gov.ua/laws/show/380-15" TargetMode="External"/><Relationship Id="rId80" Type="http://schemas.openxmlformats.org/officeDocument/2006/relationships/hyperlink" Target="http://zakon2.rada.gov.ua/laws/show/2120-14" TargetMode="External"/><Relationship Id="rId85" Type="http://schemas.openxmlformats.org/officeDocument/2006/relationships/hyperlink" Target="http://zakon2.rada.gov.ua/laws/show/2905-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kon2.rada.gov.ua/laws/show/2120-14" TargetMode="External"/><Relationship Id="rId17" Type="http://schemas.openxmlformats.org/officeDocument/2006/relationships/hyperlink" Target="http://zakon2.rada.gov.ua/laws/show/2505-15" TargetMode="External"/><Relationship Id="rId25" Type="http://schemas.openxmlformats.org/officeDocument/2006/relationships/hyperlink" Target="http://zakon2.rada.gov.ua/laws/show/3701-17" TargetMode="External"/><Relationship Id="rId33" Type="http://schemas.openxmlformats.org/officeDocument/2006/relationships/hyperlink" Target="http://zakon2.rada.gov.ua/laws/show/5029-17" TargetMode="External"/><Relationship Id="rId38" Type="http://schemas.openxmlformats.org/officeDocument/2006/relationships/hyperlink" Target="http://zakon2.rada.gov.ua/laws/show/964-2000-%D0%BF" TargetMode="External"/><Relationship Id="rId46" Type="http://schemas.openxmlformats.org/officeDocument/2006/relationships/hyperlink" Target="http://zakon2.rada.gov.ua/laws/show/2442-17" TargetMode="External"/><Relationship Id="rId59" Type="http://schemas.openxmlformats.org/officeDocument/2006/relationships/hyperlink" Target="http://zakon2.rada.gov.ua/laws/show/1344-15" TargetMode="External"/><Relationship Id="rId67" Type="http://schemas.openxmlformats.org/officeDocument/2006/relationships/hyperlink" Target="http://zakon2.rada.gov.ua/laws/show/2905-14" TargetMode="External"/><Relationship Id="rId20" Type="http://schemas.openxmlformats.org/officeDocument/2006/relationships/hyperlink" Target="http://zakon2.rada.gov.ua/laws/show/v0a6p710-07" TargetMode="External"/><Relationship Id="rId41" Type="http://schemas.openxmlformats.org/officeDocument/2006/relationships/hyperlink" Target="http://zakon2.rada.gov.ua/laws/show/2442-17" TargetMode="External"/><Relationship Id="rId54" Type="http://schemas.openxmlformats.org/officeDocument/2006/relationships/hyperlink" Target="http://zakon2.rada.gov.ua/laws/show/2442-17" TargetMode="External"/><Relationship Id="rId62" Type="http://schemas.openxmlformats.org/officeDocument/2006/relationships/hyperlink" Target="http://zakon2.rada.gov.ua/laws/show/2120-14" TargetMode="External"/><Relationship Id="rId70" Type="http://schemas.openxmlformats.org/officeDocument/2006/relationships/hyperlink" Target="http://zakon2.rada.gov.ua/laws/show/1344-15" TargetMode="External"/><Relationship Id="rId75" Type="http://schemas.openxmlformats.org/officeDocument/2006/relationships/hyperlink" Target="http://zakon2.rada.gov.ua/laws/show/2905-14" TargetMode="External"/><Relationship Id="rId83" Type="http://schemas.openxmlformats.org/officeDocument/2006/relationships/hyperlink" Target="http://zakon2.rada.gov.ua/laws/show/1344-15" TargetMode="External"/><Relationship Id="rId88" Type="http://schemas.openxmlformats.org/officeDocument/2006/relationships/hyperlink" Target="http://zakon2.rada.gov.ua/laws/show/1344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a.gov.ua/" TargetMode="External"/><Relationship Id="rId15" Type="http://schemas.openxmlformats.org/officeDocument/2006/relationships/hyperlink" Target="http://zakon2.rada.gov.ua/laws/show/1344-15" TargetMode="External"/><Relationship Id="rId23" Type="http://schemas.openxmlformats.org/officeDocument/2006/relationships/hyperlink" Target="http://zakon2.rada.gov.ua/laws/show/309-17" TargetMode="External"/><Relationship Id="rId28" Type="http://schemas.openxmlformats.org/officeDocument/2006/relationships/hyperlink" Target="http://zakon2.rada.gov.ua/laws/show/5460-17" TargetMode="External"/><Relationship Id="rId36" Type="http://schemas.openxmlformats.org/officeDocument/2006/relationships/hyperlink" Target="http://zakon2.rada.gov.ua/laws/show/777-2010-%D0%BF" TargetMode="External"/><Relationship Id="rId49" Type="http://schemas.openxmlformats.org/officeDocument/2006/relationships/hyperlink" Target="http://zakon2.rada.gov.ua/laws/show/2442-17" TargetMode="External"/><Relationship Id="rId57" Type="http://schemas.openxmlformats.org/officeDocument/2006/relationships/hyperlink" Target="http://zakon2.rada.gov.ua/laws/show/1642-14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zakon2.rada.gov.ua/laws/show/5029-17" TargetMode="External"/><Relationship Id="rId44" Type="http://schemas.openxmlformats.org/officeDocument/2006/relationships/hyperlink" Target="http://zakon2.rada.gov.ua/laws/show/5460-17" TargetMode="External"/><Relationship Id="rId52" Type="http://schemas.openxmlformats.org/officeDocument/2006/relationships/hyperlink" Target="http://zakon2.rada.gov.ua/laws/show/2442-17" TargetMode="External"/><Relationship Id="rId60" Type="http://schemas.openxmlformats.org/officeDocument/2006/relationships/hyperlink" Target="http://zakon2.rada.gov.ua/laws/show/380-15" TargetMode="External"/><Relationship Id="rId65" Type="http://schemas.openxmlformats.org/officeDocument/2006/relationships/hyperlink" Target="http://zakon2.rada.gov.ua/laws/show/1344-15" TargetMode="External"/><Relationship Id="rId73" Type="http://schemas.openxmlformats.org/officeDocument/2006/relationships/hyperlink" Target="http://zakon2.rada.gov.ua/laws/show/2905-14" TargetMode="External"/><Relationship Id="rId78" Type="http://schemas.openxmlformats.org/officeDocument/2006/relationships/hyperlink" Target="http://zakon2.rada.gov.ua/laws/show/380-15" TargetMode="External"/><Relationship Id="rId81" Type="http://schemas.openxmlformats.org/officeDocument/2006/relationships/hyperlink" Target="http://zakon2.rada.gov.ua/laws/show/2905-14" TargetMode="External"/><Relationship Id="rId86" Type="http://schemas.openxmlformats.org/officeDocument/2006/relationships/hyperlink" Target="http://zakon2.rada.gov.ua/laws/show/212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7607</Words>
  <Characters>43366</Characters>
  <Application>Microsoft Office Word</Application>
  <DocSecurity>0</DocSecurity>
  <Lines>361</Lines>
  <Paragraphs>101</Paragraphs>
  <ScaleCrop>false</ScaleCrop>
  <Company/>
  <LinksUpToDate>false</LinksUpToDate>
  <CharactersWithSpaces>50872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2013-10-19T12:48:00Z</dcterms:created>
  <dcterms:modified xsi:type="dcterms:W3CDTF">2013-10-19T12:49:00Z</dcterms:modified>
</cp:coreProperties>
</file>